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657E179C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0C796A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7058" w:rsidRPr="00197058">
        <w:rPr>
          <w:rFonts w:ascii="Arial" w:hAnsi="Arial" w:cs="Arial"/>
          <w:b/>
          <w:bCs/>
          <w:sz w:val="28"/>
          <w:szCs w:val="24"/>
        </w:rPr>
        <w:t>S2-2412469</w:t>
      </w:r>
    </w:p>
    <w:p w14:paraId="3E6B4129" w14:textId="476C44E6" w:rsidR="00463675" w:rsidRPr="000F4E43" w:rsidRDefault="000C796A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Orlando,</w:t>
      </w:r>
      <w:r w:rsidR="003071D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USA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19705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-</w:t>
      </w:r>
      <w:r w:rsidR="00197058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22 Novem</w:t>
      </w:r>
      <w:r w:rsidR="00467DC8">
        <w:rPr>
          <w:rFonts w:ascii="Arial" w:hAnsi="Arial" w:cs="Arial"/>
          <w:b/>
          <w:bCs/>
          <w:sz w:val="24"/>
          <w:szCs w:val="24"/>
        </w:rPr>
        <w:t>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39EC62F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DF47F6">
        <w:rPr>
          <w:color w:val="0D0D0D"/>
        </w:rPr>
        <w:t xml:space="preserve">LS </w:t>
      </w:r>
      <w:r w:rsidR="009524C4" w:rsidRPr="009524C4">
        <w:rPr>
          <w:color w:val="0D0D0D"/>
        </w:rPr>
        <w:t xml:space="preserve">on </w:t>
      </w:r>
      <w:r w:rsidR="005A6A4D" w:rsidRPr="005A6A4D">
        <w:rPr>
          <w:color w:val="0D0D0D"/>
        </w:rPr>
        <w:t>clarification on reply SDP for standalone DC</w:t>
      </w:r>
    </w:p>
    <w:p w14:paraId="723DDC09" w14:textId="43C9D33F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</w:p>
    <w:p w14:paraId="4A2F403A" w14:textId="3B34B842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524C4">
        <w:t>19</w:t>
      </w:r>
    </w:p>
    <w:p w14:paraId="11BFCDC2" w14:textId="52380D47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33612A">
        <w:rPr>
          <w:rFonts w:hint="eastAsia"/>
          <w:lang w:val="en-US" w:eastAsia="zh-CN"/>
        </w:rPr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A7EF68F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8C528B">
        <w:rPr>
          <w:b w:val="0"/>
          <w:lang w:val="fr-FR"/>
        </w:rPr>
        <w:t>SA2</w:t>
      </w:r>
    </w:p>
    <w:p w14:paraId="2CD121DC" w14:textId="0E9CCBE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EB6A4A">
        <w:rPr>
          <w:b w:val="0"/>
        </w:rPr>
        <w:t>SA4</w:t>
      </w:r>
    </w:p>
    <w:p w14:paraId="6E0CADF1" w14:textId="338C4E0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60D2D9B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31105">
        <w:rPr>
          <w:b w:val="0"/>
          <w:bCs/>
          <w:color w:val="000000"/>
          <w:lang w:eastAsia="zh-CN"/>
        </w:rPr>
        <w:t>Zhenhua Xie</w:t>
      </w:r>
    </w:p>
    <w:p w14:paraId="41E88467" w14:textId="727D2ED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331105">
        <w:rPr>
          <w:b w:val="0"/>
          <w:bCs/>
          <w:color w:val="000000"/>
        </w:rPr>
        <w:t>zhenhua (DOT) xie (</w:t>
      </w:r>
      <w:r w:rsidR="002965B7" w:rsidRPr="00641C7C">
        <w:rPr>
          <w:b w:val="0"/>
          <w:bCs/>
          <w:color w:val="000000"/>
        </w:rPr>
        <w:t>AT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</w:t>
      </w:r>
      <w:r w:rsidR="00331105">
        <w:rPr>
          <w:b w:val="0"/>
          <w:bCs/>
          <w:color w:val="000000"/>
        </w:rPr>
        <w:t>vivo (</w:t>
      </w:r>
      <w:r w:rsidR="002965B7" w:rsidRPr="00641C7C">
        <w:rPr>
          <w:b w:val="0"/>
          <w:bCs/>
          <w:color w:val="000000"/>
        </w:rPr>
        <w:t>DOT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com</w:t>
      </w:r>
    </w:p>
    <w:p w14:paraId="102C35D8" w14:textId="77777777" w:rsidR="00463675" w:rsidRPr="0033110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9B1E299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9524C4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53395A1" w14:textId="59E2D489" w:rsidR="00A67EB5" w:rsidRDefault="00640D7A" w:rsidP="000477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</w:t>
      </w:r>
      <w:r w:rsidR="00A67EB5">
        <w:rPr>
          <w:rFonts w:ascii="Arial" w:hAnsi="Arial" w:cs="Arial"/>
        </w:rPr>
        <w:t>discussed the scenario that originating UE initiates SIP INVITE</w:t>
      </w:r>
      <w:r w:rsidR="0032103E">
        <w:rPr>
          <w:rFonts w:ascii="Arial" w:hAnsi="Arial" w:cs="Arial"/>
        </w:rPr>
        <w:t xml:space="preserve"> request</w:t>
      </w:r>
      <w:r w:rsidR="00A67EB5">
        <w:rPr>
          <w:rFonts w:ascii="Arial" w:hAnsi="Arial" w:cs="Arial"/>
        </w:rPr>
        <w:t xml:space="preserve"> </w:t>
      </w:r>
      <w:r w:rsidR="00472CD4">
        <w:rPr>
          <w:rFonts w:ascii="Arial" w:hAnsi="Arial" w:cs="Arial"/>
        </w:rPr>
        <w:t xml:space="preserve">towards terminating UE </w:t>
      </w:r>
      <w:r w:rsidR="00A67EB5">
        <w:rPr>
          <w:rFonts w:ascii="Arial" w:hAnsi="Arial" w:cs="Arial"/>
        </w:rPr>
        <w:t xml:space="preserve">with </w:t>
      </w:r>
      <w:r w:rsidR="00472CD4">
        <w:rPr>
          <w:rFonts w:ascii="Arial" w:hAnsi="Arial" w:cs="Arial"/>
        </w:rPr>
        <w:t xml:space="preserve">an </w:t>
      </w:r>
      <w:r w:rsidR="00A67EB5">
        <w:rPr>
          <w:rFonts w:ascii="Arial" w:hAnsi="Arial" w:cs="Arial"/>
        </w:rPr>
        <w:t>SDP offer containing information of BDC</w:t>
      </w:r>
      <w:r w:rsidR="00472CD4">
        <w:rPr>
          <w:rFonts w:ascii="Arial" w:hAnsi="Arial" w:cs="Arial"/>
        </w:rPr>
        <w:t>,</w:t>
      </w:r>
      <w:r w:rsidR="00A67EB5">
        <w:rPr>
          <w:rFonts w:ascii="Arial" w:hAnsi="Arial" w:cs="Arial"/>
        </w:rPr>
        <w:t xml:space="preserve"> ADC</w:t>
      </w:r>
      <w:r w:rsidR="00472CD4">
        <w:rPr>
          <w:rFonts w:ascii="Arial" w:hAnsi="Arial" w:cs="Arial"/>
        </w:rPr>
        <w:t>, and APP ID associated with the ADC</w:t>
      </w:r>
      <w:r w:rsidR="007566CC">
        <w:rPr>
          <w:rFonts w:ascii="Arial" w:hAnsi="Arial" w:cs="Arial"/>
        </w:rPr>
        <w:t xml:space="preserve">. In this </w:t>
      </w:r>
      <w:r w:rsidR="00601A4D">
        <w:rPr>
          <w:rFonts w:ascii="Arial" w:hAnsi="Arial" w:cs="Arial"/>
        </w:rPr>
        <w:t>scenario</w:t>
      </w:r>
      <w:r w:rsidR="00A67EB5">
        <w:rPr>
          <w:rFonts w:ascii="Arial" w:hAnsi="Arial" w:cs="Arial"/>
        </w:rPr>
        <w:t xml:space="preserve">, the terminating UE </w:t>
      </w:r>
      <w:r w:rsidR="007566CC">
        <w:rPr>
          <w:rFonts w:ascii="Arial" w:hAnsi="Arial" w:cs="Arial"/>
        </w:rPr>
        <w:t xml:space="preserve">may have </w:t>
      </w:r>
      <w:r w:rsidR="00A67EB5">
        <w:rPr>
          <w:rFonts w:ascii="Arial" w:hAnsi="Arial" w:cs="Arial"/>
        </w:rPr>
        <w:t xml:space="preserve">not downloaded the </w:t>
      </w:r>
      <w:r w:rsidR="00472CD4">
        <w:rPr>
          <w:rFonts w:ascii="Arial" w:hAnsi="Arial" w:cs="Arial"/>
        </w:rPr>
        <w:t xml:space="preserve">indicated </w:t>
      </w:r>
      <w:r w:rsidR="00A67EB5">
        <w:rPr>
          <w:rFonts w:ascii="Arial" w:hAnsi="Arial" w:cs="Arial"/>
        </w:rPr>
        <w:t>DC application yet</w:t>
      </w:r>
      <w:r w:rsidR="007566CC">
        <w:rPr>
          <w:rFonts w:ascii="Arial" w:hAnsi="Arial" w:cs="Arial"/>
        </w:rPr>
        <w:t xml:space="preserve">. </w:t>
      </w:r>
      <w:r w:rsidR="00701A81">
        <w:rPr>
          <w:rFonts w:ascii="Arial" w:hAnsi="Arial" w:cs="Arial"/>
        </w:rPr>
        <w:t>I</w:t>
      </w:r>
      <w:r w:rsidR="00A67EB5">
        <w:rPr>
          <w:rFonts w:ascii="Arial" w:hAnsi="Arial" w:cs="Arial"/>
        </w:rPr>
        <w:t>f the terminating UE desire</w:t>
      </w:r>
      <w:r w:rsidR="00A4687E">
        <w:rPr>
          <w:rFonts w:ascii="Arial" w:hAnsi="Arial" w:cs="Arial"/>
        </w:rPr>
        <w:t>s</w:t>
      </w:r>
      <w:r w:rsidR="00A67EB5">
        <w:rPr>
          <w:rFonts w:ascii="Arial" w:hAnsi="Arial" w:cs="Arial"/>
        </w:rPr>
        <w:t xml:space="preserve"> to download</w:t>
      </w:r>
      <w:r w:rsidR="00392CD0">
        <w:rPr>
          <w:rFonts w:ascii="Arial" w:hAnsi="Arial" w:cs="Arial"/>
        </w:rPr>
        <w:t xml:space="preserve"> </w:t>
      </w:r>
      <w:r w:rsidR="00A67EB5">
        <w:rPr>
          <w:rFonts w:ascii="Arial" w:hAnsi="Arial" w:cs="Arial"/>
        </w:rPr>
        <w:t xml:space="preserve">the DC application, it needs to </w:t>
      </w:r>
      <w:r w:rsidR="00D94CA7">
        <w:rPr>
          <w:rFonts w:ascii="Arial" w:hAnsi="Arial" w:cs="Arial"/>
        </w:rPr>
        <w:t xml:space="preserve">return </w:t>
      </w:r>
      <w:r w:rsidR="00A67EB5">
        <w:rPr>
          <w:rFonts w:ascii="Arial" w:hAnsi="Arial" w:cs="Arial"/>
        </w:rPr>
        <w:t xml:space="preserve">in </w:t>
      </w:r>
      <w:r w:rsidR="00D94CA7">
        <w:rPr>
          <w:rFonts w:ascii="Arial" w:hAnsi="Arial" w:cs="Arial"/>
        </w:rPr>
        <w:t>an</w:t>
      </w:r>
      <w:r w:rsidR="00A67EB5">
        <w:rPr>
          <w:rFonts w:ascii="Arial" w:hAnsi="Arial" w:cs="Arial"/>
        </w:rPr>
        <w:t xml:space="preserve"> SIP 18X response</w:t>
      </w:r>
      <w:r w:rsidR="001508BA">
        <w:rPr>
          <w:rFonts w:ascii="Arial" w:hAnsi="Arial" w:cs="Arial"/>
        </w:rPr>
        <w:t xml:space="preserve"> with an SDP answer </w:t>
      </w:r>
      <w:r w:rsidR="002D778B">
        <w:rPr>
          <w:rFonts w:ascii="Arial" w:hAnsi="Arial" w:cs="Arial"/>
        </w:rPr>
        <w:t xml:space="preserve">for establishing BDC </w:t>
      </w:r>
      <w:r w:rsidR="00F82072">
        <w:rPr>
          <w:rFonts w:ascii="Arial" w:hAnsi="Arial" w:cs="Arial"/>
        </w:rPr>
        <w:t xml:space="preserve">for downloading the DC application </w:t>
      </w:r>
      <w:r w:rsidR="002D778B">
        <w:rPr>
          <w:rFonts w:ascii="Arial" w:hAnsi="Arial" w:cs="Arial"/>
        </w:rPr>
        <w:t xml:space="preserve">and </w:t>
      </w:r>
      <w:r w:rsidR="001508BA">
        <w:rPr>
          <w:rFonts w:ascii="Arial" w:hAnsi="Arial" w:cs="Arial"/>
        </w:rPr>
        <w:t>indicati</w:t>
      </w:r>
      <w:r w:rsidR="008513BE">
        <w:rPr>
          <w:rFonts w:ascii="Arial" w:hAnsi="Arial" w:cs="Arial"/>
        </w:rPr>
        <w:t>ng</w:t>
      </w:r>
      <w:r w:rsidR="00391AC2">
        <w:rPr>
          <w:rFonts w:ascii="Arial" w:hAnsi="Arial" w:cs="Arial"/>
        </w:rPr>
        <w:t xml:space="preserve"> that the ADC is not able to be established due to downloading required</w:t>
      </w:r>
      <w:r w:rsidR="00A67EB5">
        <w:rPr>
          <w:rFonts w:ascii="Arial" w:hAnsi="Arial" w:cs="Arial"/>
        </w:rPr>
        <w:t>, then the originating UE</w:t>
      </w:r>
      <w:r w:rsidR="00D456CC">
        <w:rPr>
          <w:rFonts w:ascii="Arial" w:hAnsi="Arial" w:cs="Arial"/>
        </w:rPr>
        <w:t>, according to the indication,</w:t>
      </w:r>
      <w:r w:rsidR="00A67EB5">
        <w:rPr>
          <w:rFonts w:ascii="Arial" w:hAnsi="Arial" w:cs="Arial"/>
        </w:rPr>
        <w:t xml:space="preserve"> will send SIP UPDATE </w:t>
      </w:r>
      <w:r w:rsidR="0032103E">
        <w:rPr>
          <w:rFonts w:ascii="Arial" w:hAnsi="Arial" w:cs="Arial"/>
        </w:rPr>
        <w:t xml:space="preserve">request </w:t>
      </w:r>
      <w:r w:rsidR="004550B2">
        <w:rPr>
          <w:rFonts w:ascii="Arial" w:hAnsi="Arial" w:cs="Arial"/>
        </w:rPr>
        <w:t>with</w:t>
      </w:r>
      <w:r w:rsidR="00A67EB5">
        <w:rPr>
          <w:rFonts w:ascii="Arial" w:hAnsi="Arial" w:cs="Arial"/>
        </w:rPr>
        <w:t xml:space="preserve"> </w:t>
      </w:r>
      <w:r w:rsidR="004550B2">
        <w:rPr>
          <w:rFonts w:ascii="Arial" w:hAnsi="Arial" w:cs="Arial"/>
        </w:rPr>
        <w:t xml:space="preserve">another </w:t>
      </w:r>
      <w:r w:rsidR="00A67EB5">
        <w:rPr>
          <w:rFonts w:ascii="Arial" w:hAnsi="Arial" w:cs="Arial"/>
        </w:rPr>
        <w:t>SDP offer</w:t>
      </w:r>
      <w:r w:rsidR="004E1D02">
        <w:rPr>
          <w:rFonts w:ascii="Arial" w:hAnsi="Arial" w:cs="Arial"/>
        </w:rPr>
        <w:t xml:space="preserve"> again</w:t>
      </w:r>
      <w:r w:rsidR="00391AC2">
        <w:rPr>
          <w:rFonts w:ascii="Arial" w:hAnsi="Arial" w:cs="Arial"/>
        </w:rPr>
        <w:t xml:space="preserve">, </w:t>
      </w:r>
      <w:r w:rsidR="002E221B">
        <w:rPr>
          <w:rFonts w:ascii="Arial" w:hAnsi="Arial" w:cs="Arial"/>
        </w:rPr>
        <w:t>which results in</w:t>
      </w:r>
      <w:r w:rsidR="00391AC2">
        <w:rPr>
          <w:rFonts w:ascii="Arial" w:hAnsi="Arial" w:cs="Arial"/>
        </w:rPr>
        <w:t xml:space="preserve"> the terminating UE send</w:t>
      </w:r>
      <w:r w:rsidR="002E221B">
        <w:rPr>
          <w:rFonts w:ascii="Arial" w:hAnsi="Arial" w:cs="Arial"/>
        </w:rPr>
        <w:t>ing</w:t>
      </w:r>
      <w:r w:rsidR="00391AC2">
        <w:rPr>
          <w:rFonts w:ascii="Arial" w:hAnsi="Arial" w:cs="Arial"/>
        </w:rPr>
        <w:t xml:space="preserve"> SIP 200 (UPDATE) response </w:t>
      </w:r>
      <w:r w:rsidR="00F82072">
        <w:rPr>
          <w:rFonts w:ascii="Arial" w:hAnsi="Arial" w:cs="Arial"/>
        </w:rPr>
        <w:t xml:space="preserve">with SDP answer </w:t>
      </w:r>
      <w:r w:rsidR="00391AC2">
        <w:rPr>
          <w:rFonts w:ascii="Arial" w:hAnsi="Arial" w:cs="Arial"/>
        </w:rPr>
        <w:t>after the DC application</w:t>
      </w:r>
      <w:r w:rsidR="002E221B">
        <w:rPr>
          <w:rFonts w:ascii="Arial" w:hAnsi="Arial" w:cs="Arial"/>
        </w:rPr>
        <w:t xml:space="preserve"> downloaded</w:t>
      </w:r>
      <w:r w:rsidR="00391AC2">
        <w:rPr>
          <w:rFonts w:ascii="Arial" w:hAnsi="Arial" w:cs="Arial"/>
        </w:rPr>
        <w:t xml:space="preserve"> </w:t>
      </w:r>
      <w:r w:rsidR="00D04C9C">
        <w:rPr>
          <w:rFonts w:ascii="Arial" w:hAnsi="Arial" w:cs="Arial"/>
        </w:rPr>
        <w:t>for</w:t>
      </w:r>
      <w:r w:rsidR="00391AC2">
        <w:rPr>
          <w:rFonts w:ascii="Arial" w:hAnsi="Arial" w:cs="Arial"/>
        </w:rPr>
        <w:t xml:space="preserve"> establish</w:t>
      </w:r>
      <w:r w:rsidR="00D04C9C">
        <w:rPr>
          <w:rFonts w:ascii="Arial" w:hAnsi="Arial" w:cs="Arial"/>
        </w:rPr>
        <w:t>ing</w:t>
      </w:r>
      <w:r w:rsidR="00391AC2">
        <w:rPr>
          <w:rFonts w:ascii="Arial" w:hAnsi="Arial" w:cs="Arial"/>
        </w:rPr>
        <w:t xml:space="preserve"> the ADC</w:t>
      </w:r>
      <w:r w:rsidR="004E1D02">
        <w:rPr>
          <w:rFonts w:ascii="Arial" w:hAnsi="Arial" w:cs="Arial"/>
        </w:rPr>
        <w:t>.</w:t>
      </w:r>
    </w:p>
    <w:p w14:paraId="0EF634E8" w14:textId="77777777" w:rsidR="00A67EB5" w:rsidRDefault="00A67EB5" w:rsidP="0004774B">
      <w:pPr>
        <w:jc w:val="both"/>
        <w:rPr>
          <w:rFonts w:ascii="Arial" w:hAnsi="Arial" w:cs="Arial"/>
        </w:rPr>
      </w:pPr>
    </w:p>
    <w:p w14:paraId="1DD642F4" w14:textId="23BA4585" w:rsidR="00640D7A" w:rsidRDefault="00B31E43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would like to ask </w:t>
      </w:r>
      <w:r>
        <w:rPr>
          <w:rFonts w:ascii="Arial" w:hAnsi="Arial" w:cs="Arial"/>
        </w:rPr>
        <w:t>SA4 to provide feedback on how to specify the indication in the reply SDP answer</w:t>
      </w:r>
      <w:r>
        <w:rPr>
          <w:rFonts w:ascii="Arial" w:hAnsi="Arial" w:cs="Arial"/>
        </w:rPr>
        <w:t xml:space="preserve"> in above scenario.</w:t>
      </w:r>
    </w:p>
    <w:p w14:paraId="05BC0E83" w14:textId="77777777" w:rsidR="00B31E43" w:rsidRPr="00406CE3" w:rsidRDefault="00B31E43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D9506A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06CE3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7B260A95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406CE3">
        <w:rPr>
          <w:rFonts w:ascii="Arial" w:hAnsi="Arial" w:cs="Arial"/>
        </w:rPr>
        <w:t>SA</w:t>
      </w:r>
      <w:r w:rsidR="00823AA1">
        <w:rPr>
          <w:rFonts w:ascii="Arial" w:hAnsi="Arial" w:cs="Arial"/>
        </w:rPr>
        <w:t>2</w:t>
      </w:r>
      <w:r w:rsidR="0008303B">
        <w:rPr>
          <w:rFonts w:ascii="Arial" w:hAnsi="Arial" w:cs="Arial"/>
        </w:rPr>
        <w:t xml:space="preserve"> kindly request</w:t>
      </w:r>
      <w:r w:rsidR="00823AA1">
        <w:rPr>
          <w:rFonts w:ascii="Arial" w:hAnsi="Arial" w:cs="Arial"/>
        </w:rPr>
        <w:t xml:space="preserve">s SA4 to </w:t>
      </w:r>
      <w:r w:rsidR="00406CE3">
        <w:rPr>
          <w:rFonts w:ascii="Arial" w:hAnsi="Arial" w:cs="Arial"/>
        </w:rPr>
        <w:t xml:space="preserve">provide </w:t>
      </w:r>
      <w:r w:rsidR="003316CE">
        <w:rPr>
          <w:rFonts w:ascii="Arial" w:hAnsi="Arial" w:cs="Arial"/>
        </w:rPr>
        <w:t xml:space="preserve">feedback on </w:t>
      </w:r>
      <w:r w:rsidR="00406CE3">
        <w:rPr>
          <w:rFonts w:ascii="Arial" w:hAnsi="Arial" w:cs="Arial"/>
        </w:rPr>
        <w:t>how to specify the indication in the reply SDP answer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09F875E" w14:textId="4E938AEE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59512D86" w14:textId="0E79389E" w:rsidR="000C796A" w:rsidRDefault="000C796A" w:rsidP="000C796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CAC6F" w14:textId="77777777" w:rsidR="004A7A39" w:rsidRDefault="004A7A39">
      <w:r>
        <w:separator/>
      </w:r>
    </w:p>
  </w:endnote>
  <w:endnote w:type="continuationSeparator" w:id="0">
    <w:p w14:paraId="3A1AA6DA" w14:textId="77777777" w:rsidR="004A7A39" w:rsidRDefault="004A7A39">
      <w:r>
        <w:continuationSeparator/>
      </w:r>
    </w:p>
  </w:endnote>
  <w:endnote w:type="continuationNotice" w:id="1">
    <w:p w14:paraId="5EAAF627" w14:textId="77777777" w:rsidR="004A7A39" w:rsidRDefault="004A7A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52F75" w14:textId="77777777" w:rsidR="004A7A39" w:rsidRDefault="004A7A39">
      <w:r>
        <w:separator/>
      </w:r>
    </w:p>
  </w:footnote>
  <w:footnote w:type="continuationSeparator" w:id="0">
    <w:p w14:paraId="49109F9C" w14:textId="77777777" w:rsidR="004A7A39" w:rsidRDefault="004A7A39">
      <w:r>
        <w:continuationSeparator/>
      </w:r>
    </w:p>
  </w:footnote>
  <w:footnote w:type="continuationNotice" w:id="1">
    <w:p w14:paraId="1CA018E7" w14:textId="77777777" w:rsidR="004A7A39" w:rsidRDefault="004A7A3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D6D00"/>
    <w:multiLevelType w:val="hybridMultilevel"/>
    <w:tmpl w:val="F016F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B1A731C"/>
    <w:multiLevelType w:val="hybridMultilevel"/>
    <w:tmpl w:val="804C5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 w:numId="17">
    <w:abstractNumId w:val="15"/>
  </w:num>
  <w:num w:numId="1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42B8F"/>
    <w:rsid w:val="0004774B"/>
    <w:rsid w:val="00051102"/>
    <w:rsid w:val="000534DD"/>
    <w:rsid w:val="00066AAD"/>
    <w:rsid w:val="00077A67"/>
    <w:rsid w:val="0008303B"/>
    <w:rsid w:val="000853EA"/>
    <w:rsid w:val="00092844"/>
    <w:rsid w:val="000A468F"/>
    <w:rsid w:val="000B08DF"/>
    <w:rsid w:val="000B70AE"/>
    <w:rsid w:val="000C4018"/>
    <w:rsid w:val="000C6CA1"/>
    <w:rsid w:val="000C796A"/>
    <w:rsid w:val="000E1444"/>
    <w:rsid w:val="000E7FEC"/>
    <w:rsid w:val="000F08AB"/>
    <w:rsid w:val="000F2149"/>
    <w:rsid w:val="000F4E43"/>
    <w:rsid w:val="00121BEE"/>
    <w:rsid w:val="00121F01"/>
    <w:rsid w:val="00124717"/>
    <w:rsid w:val="001269B9"/>
    <w:rsid w:val="00127D76"/>
    <w:rsid w:val="00133547"/>
    <w:rsid w:val="00141FEB"/>
    <w:rsid w:val="00142757"/>
    <w:rsid w:val="001508BA"/>
    <w:rsid w:val="001707C8"/>
    <w:rsid w:val="00175A43"/>
    <w:rsid w:val="00185D30"/>
    <w:rsid w:val="00187714"/>
    <w:rsid w:val="0019075D"/>
    <w:rsid w:val="00197058"/>
    <w:rsid w:val="001A306C"/>
    <w:rsid w:val="001A4FB5"/>
    <w:rsid w:val="001B19B7"/>
    <w:rsid w:val="001B6C3F"/>
    <w:rsid w:val="001B6F75"/>
    <w:rsid w:val="001B7D46"/>
    <w:rsid w:val="001C1B1A"/>
    <w:rsid w:val="001C5062"/>
    <w:rsid w:val="001C605D"/>
    <w:rsid w:val="001D0603"/>
    <w:rsid w:val="001D5B94"/>
    <w:rsid w:val="001D6316"/>
    <w:rsid w:val="001D71CA"/>
    <w:rsid w:val="001D755F"/>
    <w:rsid w:val="001E0816"/>
    <w:rsid w:val="001E29A7"/>
    <w:rsid w:val="001E35A4"/>
    <w:rsid w:val="001E3D72"/>
    <w:rsid w:val="001E4222"/>
    <w:rsid w:val="001E65C3"/>
    <w:rsid w:val="001E6F25"/>
    <w:rsid w:val="0020660E"/>
    <w:rsid w:val="0022103D"/>
    <w:rsid w:val="00223ED5"/>
    <w:rsid w:val="00225BCA"/>
    <w:rsid w:val="0023044C"/>
    <w:rsid w:val="0023385B"/>
    <w:rsid w:val="00236171"/>
    <w:rsid w:val="0024309D"/>
    <w:rsid w:val="00243599"/>
    <w:rsid w:val="00246DAF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A06C8"/>
    <w:rsid w:val="002B555A"/>
    <w:rsid w:val="002C0743"/>
    <w:rsid w:val="002C09B8"/>
    <w:rsid w:val="002C3C57"/>
    <w:rsid w:val="002C64AB"/>
    <w:rsid w:val="002D778B"/>
    <w:rsid w:val="002D7BE5"/>
    <w:rsid w:val="002E07ED"/>
    <w:rsid w:val="002E221B"/>
    <w:rsid w:val="002E586D"/>
    <w:rsid w:val="002F3D57"/>
    <w:rsid w:val="002F6116"/>
    <w:rsid w:val="003007F7"/>
    <w:rsid w:val="003071D0"/>
    <w:rsid w:val="0032103E"/>
    <w:rsid w:val="00324937"/>
    <w:rsid w:val="00324FF0"/>
    <w:rsid w:val="00331105"/>
    <w:rsid w:val="003316CE"/>
    <w:rsid w:val="0033612A"/>
    <w:rsid w:val="00343BBE"/>
    <w:rsid w:val="00344778"/>
    <w:rsid w:val="0034697E"/>
    <w:rsid w:val="00381387"/>
    <w:rsid w:val="003856A3"/>
    <w:rsid w:val="00387EBE"/>
    <w:rsid w:val="00391AC2"/>
    <w:rsid w:val="00392CD0"/>
    <w:rsid w:val="003A2DAF"/>
    <w:rsid w:val="003A4C02"/>
    <w:rsid w:val="003C194B"/>
    <w:rsid w:val="003C280F"/>
    <w:rsid w:val="003C464C"/>
    <w:rsid w:val="003C6ED3"/>
    <w:rsid w:val="003E015B"/>
    <w:rsid w:val="003F396C"/>
    <w:rsid w:val="003F6F18"/>
    <w:rsid w:val="003F7CB8"/>
    <w:rsid w:val="00400415"/>
    <w:rsid w:val="00406CE3"/>
    <w:rsid w:val="00416573"/>
    <w:rsid w:val="00423E0E"/>
    <w:rsid w:val="00430812"/>
    <w:rsid w:val="00434917"/>
    <w:rsid w:val="00437D95"/>
    <w:rsid w:val="0045420C"/>
    <w:rsid w:val="004550B2"/>
    <w:rsid w:val="00463675"/>
    <w:rsid w:val="004646B5"/>
    <w:rsid w:val="00464876"/>
    <w:rsid w:val="00465322"/>
    <w:rsid w:val="004667D6"/>
    <w:rsid w:val="00467DC8"/>
    <w:rsid w:val="0047093E"/>
    <w:rsid w:val="004727C2"/>
    <w:rsid w:val="00472CD4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A7A39"/>
    <w:rsid w:val="004B5162"/>
    <w:rsid w:val="004B5E3F"/>
    <w:rsid w:val="004C3C1E"/>
    <w:rsid w:val="004D6C05"/>
    <w:rsid w:val="004D7336"/>
    <w:rsid w:val="004E1D02"/>
    <w:rsid w:val="004E592D"/>
    <w:rsid w:val="004E7F6A"/>
    <w:rsid w:val="004F4A64"/>
    <w:rsid w:val="004F7415"/>
    <w:rsid w:val="00502A8A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90A"/>
    <w:rsid w:val="00551D6A"/>
    <w:rsid w:val="00557A36"/>
    <w:rsid w:val="00571D64"/>
    <w:rsid w:val="00574CB5"/>
    <w:rsid w:val="00575F5E"/>
    <w:rsid w:val="00582316"/>
    <w:rsid w:val="00584B08"/>
    <w:rsid w:val="00586194"/>
    <w:rsid w:val="00587BF4"/>
    <w:rsid w:val="00595688"/>
    <w:rsid w:val="0059661B"/>
    <w:rsid w:val="005A226C"/>
    <w:rsid w:val="005A59C7"/>
    <w:rsid w:val="005A6A4D"/>
    <w:rsid w:val="005C38C8"/>
    <w:rsid w:val="005C4DEC"/>
    <w:rsid w:val="005D0FCF"/>
    <w:rsid w:val="005E3010"/>
    <w:rsid w:val="005F42DD"/>
    <w:rsid w:val="00600780"/>
    <w:rsid w:val="00601A4D"/>
    <w:rsid w:val="00603AE7"/>
    <w:rsid w:val="00610219"/>
    <w:rsid w:val="00612C41"/>
    <w:rsid w:val="0062301C"/>
    <w:rsid w:val="00623DC8"/>
    <w:rsid w:val="0064001D"/>
    <w:rsid w:val="00640B62"/>
    <w:rsid w:val="00640D7A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1A81"/>
    <w:rsid w:val="00704118"/>
    <w:rsid w:val="007114BF"/>
    <w:rsid w:val="00720A76"/>
    <w:rsid w:val="00726FC3"/>
    <w:rsid w:val="007315D8"/>
    <w:rsid w:val="00741C17"/>
    <w:rsid w:val="00742091"/>
    <w:rsid w:val="007423E4"/>
    <w:rsid w:val="00742EA8"/>
    <w:rsid w:val="0074309D"/>
    <w:rsid w:val="00743433"/>
    <w:rsid w:val="007444B5"/>
    <w:rsid w:val="00752AD3"/>
    <w:rsid w:val="007566CC"/>
    <w:rsid w:val="007577DC"/>
    <w:rsid w:val="007850F6"/>
    <w:rsid w:val="00787CF2"/>
    <w:rsid w:val="00787DEC"/>
    <w:rsid w:val="0079169F"/>
    <w:rsid w:val="00796021"/>
    <w:rsid w:val="007A1FE0"/>
    <w:rsid w:val="007A7BCF"/>
    <w:rsid w:val="007B1641"/>
    <w:rsid w:val="007C33CA"/>
    <w:rsid w:val="007E233B"/>
    <w:rsid w:val="007E2F26"/>
    <w:rsid w:val="007E3DD4"/>
    <w:rsid w:val="007F3009"/>
    <w:rsid w:val="007F6BB2"/>
    <w:rsid w:val="007F74BE"/>
    <w:rsid w:val="0080339C"/>
    <w:rsid w:val="00804603"/>
    <w:rsid w:val="00812DAF"/>
    <w:rsid w:val="008205F7"/>
    <w:rsid w:val="00823AA1"/>
    <w:rsid w:val="00825F55"/>
    <w:rsid w:val="00826256"/>
    <w:rsid w:val="00827222"/>
    <w:rsid w:val="0083136C"/>
    <w:rsid w:val="008320BD"/>
    <w:rsid w:val="008328BA"/>
    <w:rsid w:val="00833AF5"/>
    <w:rsid w:val="00834BD7"/>
    <w:rsid w:val="0083671D"/>
    <w:rsid w:val="0084049C"/>
    <w:rsid w:val="00841710"/>
    <w:rsid w:val="00844354"/>
    <w:rsid w:val="008513BE"/>
    <w:rsid w:val="0085215B"/>
    <w:rsid w:val="008543CC"/>
    <w:rsid w:val="00854847"/>
    <w:rsid w:val="0085651D"/>
    <w:rsid w:val="00857277"/>
    <w:rsid w:val="00862B6A"/>
    <w:rsid w:val="0086580B"/>
    <w:rsid w:val="0086711C"/>
    <w:rsid w:val="008723D1"/>
    <w:rsid w:val="008810E7"/>
    <w:rsid w:val="008826B1"/>
    <w:rsid w:val="008A1340"/>
    <w:rsid w:val="008A6165"/>
    <w:rsid w:val="008A6C7D"/>
    <w:rsid w:val="008B2BBD"/>
    <w:rsid w:val="008C528B"/>
    <w:rsid w:val="008C5A45"/>
    <w:rsid w:val="008D0E9A"/>
    <w:rsid w:val="008F2FF6"/>
    <w:rsid w:val="00900B1F"/>
    <w:rsid w:val="00901C74"/>
    <w:rsid w:val="00902BBB"/>
    <w:rsid w:val="00902D60"/>
    <w:rsid w:val="00906004"/>
    <w:rsid w:val="009065D3"/>
    <w:rsid w:val="00914765"/>
    <w:rsid w:val="00923E7C"/>
    <w:rsid w:val="00926EDF"/>
    <w:rsid w:val="009302F8"/>
    <w:rsid w:val="00935CE3"/>
    <w:rsid w:val="00945CF5"/>
    <w:rsid w:val="00951114"/>
    <w:rsid w:val="00951722"/>
    <w:rsid w:val="009524C4"/>
    <w:rsid w:val="009757F5"/>
    <w:rsid w:val="009810A6"/>
    <w:rsid w:val="00981150"/>
    <w:rsid w:val="00990BAF"/>
    <w:rsid w:val="0099357B"/>
    <w:rsid w:val="00996DAA"/>
    <w:rsid w:val="009A1725"/>
    <w:rsid w:val="009A1C19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1B0E"/>
    <w:rsid w:val="00A1323F"/>
    <w:rsid w:val="00A16E29"/>
    <w:rsid w:val="00A222AC"/>
    <w:rsid w:val="00A3417B"/>
    <w:rsid w:val="00A3434A"/>
    <w:rsid w:val="00A41902"/>
    <w:rsid w:val="00A441B5"/>
    <w:rsid w:val="00A44C42"/>
    <w:rsid w:val="00A46486"/>
    <w:rsid w:val="00A4687E"/>
    <w:rsid w:val="00A46BE9"/>
    <w:rsid w:val="00A50158"/>
    <w:rsid w:val="00A53561"/>
    <w:rsid w:val="00A62069"/>
    <w:rsid w:val="00A63F0D"/>
    <w:rsid w:val="00A67EB5"/>
    <w:rsid w:val="00A7216C"/>
    <w:rsid w:val="00A80196"/>
    <w:rsid w:val="00A97BAF"/>
    <w:rsid w:val="00AA7EEF"/>
    <w:rsid w:val="00AB0ABD"/>
    <w:rsid w:val="00AB468B"/>
    <w:rsid w:val="00AC50B2"/>
    <w:rsid w:val="00AC6962"/>
    <w:rsid w:val="00AD03D0"/>
    <w:rsid w:val="00AD4C4D"/>
    <w:rsid w:val="00AD7C4E"/>
    <w:rsid w:val="00AE1BD2"/>
    <w:rsid w:val="00AE500E"/>
    <w:rsid w:val="00AF5D18"/>
    <w:rsid w:val="00B050F4"/>
    <w:rsid w:val="00B060B9"/>
    <w:rsid w:val="00B111AC"/>
    <w:rsid w:val="00B11FCB"/>
    <w:rsid w:val="00B31E43"/>
    <w:rsid w:val="00B31FE9"/>
    <w:rsid w:val="00B33442"/>
    <w:rsid w:val="00B33565"/>
    <w:rsid w:val="00B33FE3"/>
    <w:rsid w:val="00B41D2C"/>
    <w:rsid w:val="00B42F70"/>
    <w:rsid w:val="00B50041"/>
    <w:rsid w:val="00B51FDA"/>
    <w:rsid w:val="00B56531"/>
    <w:rsid w:val="00B64F54"/>
    <w:rsid w:val="00B74B4C"/>
    <w:rsid w:val="00B81AA1"/>
    <w:rsid w:val="00BA1154"/>
    <w:rsid w:val="00BA29CD"/>
    <w:rsid w:val="00BC098A"/>
    <w:rsid w:val="00BC18A2"/>
    <w:rsid w:val="00BC18A5"/>
    <w:rsid w:val="00BC52DA"/>
    <w:rsid w:val="00BC607B"/>
    <w:rsid w:val="00BD5AB1"/>
    <w:rsid w:val="00BE3B79"/>
    <w:rsid w:val="00BE7C64"/>
    <w:rsid w:val="00BF044C"/>
    <w:rsid w:val="00C01728"/>
    <w:rsid w:val="00C12134"/>
    <w:rsid w:val="00C157BC"/>
    <w:rsid w:val="00C230D5"/>
    <w:rsid w:val="00C23B4B"/>
    <w:rsid w:val="00C25B1D"/>
    <w:rsid w:val="00C260AC"/>
    <w:rsid w:val="00C3304B"/>
    <w:rsid w:val="00C33343"/>
    <w:rsid w:val="00C35EB5"/>
    <w:rsid w:val="00C4047B"/>
    <w:rsid w:val="00C4081E"/>
    <w:rsid w:val="00C42F45"/>
    <w:rsid w:val="00C47105"/>
    <w:rsid w:val="00C55D6B"/>
    <w:rsid w:val="00C60E8C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6B8E"/>
    <w:rsid w:val="00CA6911"/>
    <w:rsid w:val="00CB0412"/>
    <w:rsid w:val="00CC084C"/>
    <w:rsid w:val="00CC2A7D"/>
    <w:rsid w:val="00CC7E4D"/>
    <w:rsid w:val="00D003A2"/>
    <w:rsid w:val="00D04C9C"/>
    <w:rsid w:val="00D06522"/>
    <w:rsid w:val="00D12D7D"/>
    <w:rsid w:val="00D24C2E"/>
    <w:rsid w:val="00D24EB9"/>
    <w:rsid w:val="00D344DB"/>
    <w:rsid w:val="00D424DB"/>
    <w:rsid w:val="00D439CC"/>
    <w:rsid w:val="00D456CC"/>
    <w:rsid w:val="00D5113A"/>
    <w:rsid w:val="00D60729"/>
    <w:rsid w:val="00D60A4F"/>
    <w:rsid w:val="00D611AB"/>
    <w:rsid w:val="00D70CD5"/>
    <w:rsid w:val="00D73687"/>
    <w:rsid w:val="00D83C64"/>
    <w:rsid w:val="00D92AE7"/>
    <w:rsid w:val="00D94CA7"/>
    <w:rsid w:val="00DA0214"/>
    <w:rsid w:val="00DA431F"/>
    <w:rsid w:val="00DA46DD"/>
    <w:rsid w:val="00DA75CA"/>
    <w:rsid w:val="00DB11A9"/>
    <w:rsid w:val="00DB3330"/>
    <w:rsid w:val="00DB7D78"/>
    <w:rsid w:val="00DC0D7B"/>
    <w:rsid w:val="00DC1557"/>
    <w:rsid w:val="00DC471B"/>
    <w:rsid w:val="00DC5084"/>
    <w:rsid w:val="00DD3BA5"/>
    <w:rsid w:val="00DD788E"/>
    <w:rsid w:val="00DE24B5"/>
    <w:rsid w:val="00DF0595"/>
    <w:rsid w:val="00DF47F6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77959"/>
    <w:rsid w:val="00E87510"/>
    <w:rsid w:val="00E9373D"/>
    <w:rsid w:val="00E9671E"/>
    <w:rsid w:val="00EA0E76"/>
    <w:rsid w:val="00EA3D34"/>
    <w:rsid w:val="00EA651F"/>
    <w:rsid w:val="00EB27E9"/>
    <w:rsid w:val="00EB4445"/>
    <w:rsid w:val="00EB6A4A"/>
    <w:rsid w:val="00EC13E9"/>
    <w:rsid w:val="00EC2E7A"/>
    <w:rsid w:val="00EC3394"/>
    <w:rsid w:val="00EC5CB1"/>
    <w:rsid w:val="00ED50EA"/>
    <w:rsid w:val="00EE0764"/>
    <w:rsid w:val="00EE3074"/>
    <w:rsid w:val="00EF3528"/>
    <w:rsid w:val="00EF6D04"/>
    <w:rsid w:val="00F15D7C"/>
    <w:rsid w:val="00F33ED0"/>
    <w:rsid w:val="00F33FB2"/>
    <w:rsid w:val="00F353A7"/>
    <w:rsid w:val="00F35917"/>
    <w:rsid w:val="00F374D3"/>
    <w:rsid w:val="00F62570"/>
    <w:rsid w:val="00F82072"/>
    <w:rsid w:val="00F8237B"/>
    <w:rsid w:val="00F8271C"/>
    <w:rsid w:val="00F82745"/>
    <w:rsid w:val="00F92DEA"/>
    <w:rsid w:val="00F96B97"/>
    <w:rsid w:val="00F974F7"/>
    <w:rsid w:val="00F97E8B"/>
    <w:rsid w:val="00FA03DC"/>
    <w:rsid w:val="00FA1240"/>
    <w:rsid w:val="00FA3594"/>
    <w:rsid w:val="00FC2901"/>
    <w:rsid w:val="00FD3388"/>
    <w:rsid w:val="00FD39F3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0D7A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BA11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53</cp:revision>
  <cp:lastPrinted>2002-04-23T08:10:00Z</cp:lastPrinted>
  <dcterms:created xsi:type="dcterms:W3CDTF">2024-11-20T21:13:00Z</dcterms:created>
  <dcterms:modified xsi:type="dcterms:W3CDTF">2024-11-21T15:37:00Z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